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83B4D" w14:textId="77777777" w:rsidR="00D30B14" w:rsidRDefault="00D30B14" w:rsidP="00D30B14">
      <w:pPr>
        <w:pStyle w:val="Default"/>
      </w:pPr>
    </w:p>
    <w:p w14:paraId="1847E5D9" w14:textId="77777777" w:rsidR="00D30B14" w:rsidRPr="00D30B14" w:rsidRDefault="00D30B14" w:rsidP="00D30B14">
      <w:pPr>
        <w:pStyle w:val="Default"/>
        <w:rPr>
          <w:b/>
          <w:sz w:val="28"/>
          <w:szCs w:val="28"/>
        </w:rPr>
      </w:pPr>
      <w:r w:rsidRPr="00D30B14">
        <w:rPr>
          <w:b/>
          <w:sz w:val="28"/>
          <w:szCs w:val="28"/>
        </w:rPr>
        <w:t xml:space="preserve">Poučení k formuláři „Přehled o platbě pojistného zaměstnavatele“ </w:t>
      </w:r>
    </w:p>
    <w:p w14:paraId="19496663" w14:textId="77777777" w:rsidR="00D30B14" w:rsidRDefault="00D30B14" w:rsidP="00D30B14">
      <w:pPr>
        <w:pStyle w:val="Default"/>
        <w:rPr>
          <w:sz w:val="28"/>
          <w:szCs w:val="28"/>
        </w:rPr>
      </w:pPr>
    </w:p>
    <w:p w14:paraId="2FE9B26B" w14:textId="77777777" w:rsidR="00D30B14" w:rsidRDefault="00D30B14" w:rsidP="00D30B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Tento formulář vyplňují všichni zaměstnavatelé, kteří v daném měsíci, za který se hlášení podává, byli povinni odvést RBP pojistné za své zaměstnance, případně bývalé zaměstnance pojištěné u RBP. </w:t>
      </w:r>
    </w:p>
    <w:p w14:paraId="336E6D2B" w14:textId="77777777" w:rsidR="00D30B14" w:rsidRDefault="00D30B14" w:rsidP="00D30B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Identifikace zaměstnavatele </w:t>
      </w:r>
    </w:p>
    <w:p w14:paraId="2E5ECA3D" w14:textId="77777777" w:rsidR="00D30B14" w:rsidRDefault="00D30B14" w:rsidP="00D30B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Adresa sídla organizační jednotky, která bude plnit povinnosti plátce pojistného. Nejdůležitějším údajem je: </w:t>
      </w:r>
    </w:p>
    <w:p w14:paraId="058141CF" w14:textId="77777777" w:rsidR="00D30B14" w:rsidRDefault="00D30B14" w:rsidP="00D30B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Číslo plátce pojistného - ve tvaru </w:t>
      </w:r>
      <w:proofErr w:type="spellStart"/>
      <w:r>
        <w:rPr>
          <w:b/>
          <w:bCs/>
          <w:sz w:val="22"/>
          <w:szCs w:val="22"/>
        </w:rPr>
        <w:t>IČxx</w:t>
      </w:r>
      <w:proofErr w:type="spellEnd"/>
      <w:r>
        <w:rPr>
          <w:b/>
          <w:bCs/>
          <w:sz w:val="22"/>
          <w:szCs w:val="22"/>
        </w:rPr>
        <w:t xml:space="preserve">, kde: </w:t>
      </w:r>
    </w:p>
    <w:p w14:paraId="4AC645CA" w14:textId="77777777" w:rsidR="00D30B14" w:rsidRDefault="00D30B14" w:rsidP="00D30B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IČ </w:t>
      </w:r>
      <w:r>
        <w:rPr>
          <w:sz w:val="22"/>
          <w:szCs w:val="22"/>
        </w:rPr>
        <w:t xml:space="preserve">- identifikační číslo zaměstnavatele (8 míst) </w:t>
      </w:r>
    </w:p>
    <w:p w14:paraId="33703AF0" w14:textId="77777777" w:rsidR="00D30B14" w:rsidRDefault="00D30B14" w:rsidP="00D30B14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- číslo vnitřní organizační jednotky (2 místa) </w:t>
      </w:r>
      <w:proofErr w:type="spellStart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 = 00 až 98 - Zaměstnavatel s přiděleným IČ určí </w:t>
      </w:r>
    </w:p>
    <w:p w14:paraId="7391D9E2" w14:textId="77777777" w:rsidR="00D30B14" w:rsidRDefault="00D30B14" w:rsidP="00D30B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každému dílčímu plátci (účtárně) pořadové číslo a zajistí, aby nedošlo k duplicitě (IČ00 až IČ98). </w:t>
      </w:r>
    </w:p>
    <w:p w14:paraId="3D60A4FE" w14:textId="77777777" w:rsidR="00D30B14" w:rsidRDefault="00D30B14" w:rsidP="00D30B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Pokud má plátce jen jednu účtárnu, použije se číslo plátce IČ00. </w:t>
      </w:r>
    </w:p>
    <w:p w14:paraId="3FA681B6" w14:textId="77777777" w:rsidR="00D30B14" w:rsidRDefault="00D30B14" w:rsidP="00D30B14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 = 99 - Zvláštní číslo plátce pojistného. Je určeno pro zaměstnavatele, který nemá IČ, nebo pro </w:t>
      </w:r>
    </w:p>
    <w:p w14:paraId="71CAE9FF" w14:textId="77777777" w:rsidR="00D30B14" w:rsidRDefault="00D30B14" w:rsidP="00D30B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zaměstnavatele, který má více než 99 účtáren. Tvar čísla NNNNNNNN99 přiděluje ZP. </w:t>
      </w:r>
    </w:p>
    <w:p w14:paraId="107FD566" w14:textId="77777777" w:rsidR="00D30B14" w:rsidRDefault="00D30B14" w:rsidP="00D30B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Údaje o platbě </w:t>
      </w:r>
    </w:p>
    <w:p w14:paraId="132A63FA" w14:textId="77777777" w:rsidR="00D30B14" w:rsidRDefault="00D30B14" w:rsidP="00D30B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Hlášení za období </w:t>
      </w:r>
      <w:r>
        <w:rPr>
          <w:sz w:val="22"/>
          <w:szCs w:val="22"/>
        </w:rPr>
        <w:t xml:space="preserve">– vyplní se příslušné období, platí: </w:t>
      </w:r>
    </w:p>
    <w:p w14:paraId="5C4A30F4" w14:textId="77777777" w:rsidR="00D30B14" w:rsidRDefault="00D30B14" w:rsidP="00D30B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Přehled se odevzdává nejpozději do 20. dne následujícího kalendářního měsíce. </w:t>
      </w:r>
    </w:p>
    <w:p w14:paraId="2544F741" w14:textId="77777777" w:rsidR="00D30B14" w:rsidRDefault="00D30B14" w:rsidP="00D30B1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>
        <w:rPr>
          <w:b/>
          <w:bCs/>
          <w:sz w:val="22"/>
          <w:szCs w:val="22"/>
        </w:rPr>
        <w:t xml:space="preserve">počtu zaměstnanců </w:t>
      </w:r>
      <w:r>
        <w:rPr>
          <w:sz w:val="22"/>
          <w:szCs w:val="22"/>
        </w:rPr>
        <w:t xml:space="preserve">pojištěných u RBP se zahrnují zaměstnanci pojištění u RBP, kterým plynou nebo by měly plynout příjmy ze závislé činnosti nebo funkčních požitků podle § 6 zákona o daních z příjmů. Do uvedeného počtu zaměstnanců se zahrnují evidovaní zaměstnanci, kterým nebyl v měsíci, za který se Přehled podává, zúčtován žádný příjem nebo nebyl stanoven vyměřovací základ pro odvod zdravotního pojištění (nemoc, pracovní volno bez náhrady příjmů, mateřská dovolená, dosažení maximálního vyměřovacího základu apod.). Má-li zaměstnanec u jednoho zaměstnavatele více vztahů, ze kterých mu plynou nebo by měly plynout příjmy ze závislé činnosti nebo funkčních požitků podle § 6 zákona o daních z příjmů, zahrnuje se do počtu jen jedenkrát. Do počtů se nezahrnují bývalí zaměstnanci, kterým byl v příslušném měsíci zúčtován nějaký příjem. </w:t>
      </w:r>
    </w:p>
    <w:p w14:paraId="61CE40B1" w14:textId="77777777" w:rsidR="00D30B14" w:rsidRDefault="00D30B14" w:rsidP="00D30B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Úhrn vyměřovacích základů </w:t>
      </w:r>
      <w:r>
        <w:rPr>
          <w:sz w:val="22"/>
          <w:szCs w:val="22"/>
        </w:rPr>
        <w:t xml:space="preserve">je součet jednotlivých vyměřovacích základů za každého zaměstnance, nebo bývalého zaměstnance, pojištěného v příslušném měsíci u RBP. </w:t>
      </w:r>
    </w:p>
    <w:p w14:paraId="4094BC77" w14:textId="77777777" w:rsidR="00D30B14" w:rsidRDefault="00D30B14" w:rsidP="00D30B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Výše pojistného </w:t>
      </w:r>
      <w:r>
        <w:rPr>
          <w:sz w:val="22"/>
          <w:szCs w:val="22"/>
        </w:rPr>
        <w:t xml:space="preserve">je součet jednotlivých částek pojistného (13,5 % z vyměřovacího základu zaokrouhleno na 1 Kč nahoru) za každého zaměstnance, nebo bývalého zaměstnance, pojištěného v příslušném měsíci u RBP. </w:t>
      </w:r>
    </w:p>
    <w:p w14:paraId="250EE5DE" w14:textId="77777777" w:rsidR="00D30B14" w:rsidRDefault="00D30B14" w:rsidP="00D30B1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Datum vyplnění a podpis zaměstnavatele </w:t>
      </w:r>
    </w:p>
    <w:p w14:paraId="479537CF" w14:textId="77777777" w:rsidR="00F6466C" w:rsidRDefault="00D30B14" w:rsidP="00D30B14">
      <w:r>
        <w:t xml:space="preserve">V zápatí formuláře je položka </w:t>
      </w:r>
      <w:r>
        <w:rPr>
          <w:b/>
          <w:bCs/>
        </w:rPr>
        <w:t>pro číslo listu, počet listů a datum vyplnění</w:t>
      </w:r>
      <w:r>
        <w:t>, jméno vystavitele, který potvrdí správnost vyplnění údajů v oznámení razítkem a podpisem odpovědného pracovníka.</w:t>
      </w:r>
    </w:p>
    <w:sectPr w:rsidR="00F646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1C14B" w14:textId="77777777" w:rsidR="00A34A37" w:rsidRDefault="00A34A37" w:rsidP="00D30B14">
      <w:pPr>
        <w:spacing w:after="0" w:line="240" w:lineRule="auto"/>
      </w:pPr>
      <w:r>
        <w:separator/>
      </w:r>
    </w:p>
  </w:endnote>
  <w:endnote w:type="continuationSeparator" w:id="0">
    <w:p w14:paraId="68DDD1F5" w14:textId="77777777" w:rsidR="00A34A37" w:rsidRDefault="00A34A37" w:rsidP="00D3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520E7" w14:textId="77777777" w:rsidR="00D30B14" w:rsidRDefault="00D30B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52F84" w14:textId="77777777" w:rsidR="00D30B14" w:rsidRDefault="00D30B1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6C397" w14:textId="77777777" w:rsidR="00D30B14" w:rsidRDefault="00D30B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AE8F3" w14:textId="77777777" w:rsidR="00A34A37" w:rsidRDefault="00A34A37" w:rsidP="00D30B14">
      <w:pPr>
        <w:spacing w:after="0" w:line="240" w:lineRule="auto"/>
      </w:pPr>
      <w:r>
        <w:separator/>
      </w:r>
    </w:p>
  </w:footnote>
  <w:footnote w:type="continuationSeparator" w:id="0">
    <w:p w14:paraId="300570F8" w14:textId="77777777" w:rsidR="00A34A37" w:rsidRDefault="00A34A37" w:rsidP="00D3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6F67B" w14:textId="77777777" w:rsidR="00D30B14" w:rsidRDefault="00D30B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8672A" w14:textId="77777777" w:rsidR="00D30B14" w:rsidRPr="00D30B14" w:rsidRDefault="00D30B14" w:rsidP="00D30B14">
    <w:pPr>
      <w:pStyle w:val="Zhlav"/>
      <w:ind w:left="-1276"/>
    </w:pPr>
    <w:r>
      <w:rPr>
        <w:noProof/>
        <w:lang w:eastAsia="cs-CZ"/>
      </w:rPr>
      <w:drawing>
        <wp:inline distT="0" distB="0" distL="0" distR="0" wp14:anchorId="7B408E70" wp14:editId="76A54EED">
          <wp:extent cx="771525" cy="658368"/>
          <wp:effectExtent l="0" t="0" r="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649" cy="657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2168F" w14:textId="77777777" w:rsidR="00D30B14" w:rsidRDefault="00D30B1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14"/>
    <w:rsid w:val="00A34A37"/>
    <w:rsid w:val="00D30B14"/>
    <w:rsid w:val="00E55CA0"/>
    <w:rsid w:val="00F6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606FF"/>
  <w15:docId w15:val="{8329E920-4285-4852-BD69-98FF9773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0B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3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B14"/>
  </w:style>
  <w:style w:type="paragraph" w:styleId="Zpat">
    <w:name w:val="footer"/>
    <w:basedOn w:val="Normln"/>
    <w:link w:val="ZpatChar"/>
    <w:uiPriority w:val="99"/>
    <w:unhideWhenUsed/>
    <w:rsid w:val="00D30B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B14"/>
  </w:style>
  <w:style w:type="paragraph" w:styleId="Textbubliny">
    <w:name w:val="Balloon Text"/>
    <w:basedOn w:val="Normln"/>
    <w:link w:val="TextbublinyChar"/>
    <w:uiPriority w:val="99"/>
    <w:semiHidden/>
    <w:unhideWhenUsed/>
    <w:rsid w:val="00D3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Heran Tomáš</dc:creator>
  <cp:lastModifiedBy>Janák David</cp:lastModifiedBy>
  <cp:revision>2</cp:revision>
  <dcterms:created xsi:type="dcterms:W3CDTF">2021-02-02T08:56:00Z</dcterms:created>
  <dcterms:modified xsi:type="dcterms:W3CDTF">2021-02-02T08:56:00Z</dcterms:modified>
</cp:coreProperties>
</file>