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E741" w14:textId="77777777" w:rsidR="002E2456" w:rsidRDefault="002E2456" w:rsidP="002E2456">
      <w:pPr>
        <w:pStyle w:val="Default"/>
      </w:pPr>
    </w:p>
    <w:p w14:paraId="6B729076" w14:textId="41A550CB" w:rsidR="002E2456" w:rsidRDefault="002E2456" w:rsidP="002E2456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Popis produktu</w:t>
      </w:r>
    </w:p>
    <w:p w14:paraId="0B1F0F94" w14:textId="77777777" w:rsidR="002E2456" w:rsidRDefault="002E2456" w:rsidP="002E2456">
      <w:pPr>
        <w:pStyle w:val="Default"/>
        <w:jc w:val="center"/>
        <w:rPr>
          <w:sz w:val="36"/>
          <w:szCs w:val="36"/>
        </w:rPr>
      </w:pPr>
    </w:p>
    <w:p w14:paraId="251CF5A1" w14:textId="4ED69526" w:rsidR="002E2456" w:rsidRDefault="002E2456" w:rsidP="000B5B90">
      <w:pPr>
        <w:pStyle w:val="Default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„</w:t>
      </w:r>
      <w:r>
        <w:rPr>
          <w:b/>
          <w:bCs/>
          <w:sz w:val="32"/>
          <w:szCs w:val="32"/>
        </w:rPr>
        <w:t xml:space="preserve">Bonusové léčebné 15 denní (14 nocí) pobyty v lázních“ </w:t>
      </w:r>
      <w:r w:rsidR="0068030D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(dále jen „BLP“)</w:t>
      </w:r>
    </w:p>
    <w:p w14:paraId="2F707096" w14:textId="77777777" w:rsidR="002E2456" w:rsidRDefault="002E2456" w:rsidP="002E2456">
      <w:pPr>
        <w:pStyle w:val="Default"/>
        <w:rPr>
          <w:sz w:val="32"/>
          <w:szCs w:val="32"/>
        </w:rPr>
      </w:pPr>
    </w:p>
    <w:p w14:paraId="6307F794" w14:textId="5429972B" w:rsidR="002E2456" w:rsidRPr="002E2456" w:rsidRDefault="002E2456" w:rsidP="002E2456">
      <w:pPr>
        <w:pStyle w:val="Default"/>
        <w:numPr>
          <w:ilvl w:val="0"/>
          <w:numId w:val="6"/>
        </w:numPr>
        <w:spacing w:after="30"/>
        <w:jc w:val="both"/>
      </w:pPr>
      <w:r w:rsidRPr="002E2456">
        <w:t xml:space="preserve">věk v době podání žádosti minimálně 60 let, </w:t>
      </w:r>
    </w:p>
    <w:p w14:paraId="22C4AC9D" w14:textId="77777777" w:rsidR="004A3B47" w:rsidRDefault="002E2456" w:rsidP="002E2456">
      <w:pPr>
        <w:pStyle w:val="Default"/>
        <w:numPr>
          <w:ilvl w:val="0"/>
          <w:numId w:val="6"/>
        </w:numPr>
        <w:spacing w:after="30"/>
        <w:jc w:val="both"/>
      </w:pPr>
      <w:r w:rsidRPr="002E2456">
        <w:t xml:space="preserve">termíny pro příjem žádosti pojištěnců o poskytnutí BLP jsou stanoveny: </w:t>
      </w:r>
    </w:p>
    <w:p w14:paraId="751EDB96" w14:textId="77777777" w:rsidR="0068030D" w:rsidRDefault="002E2456" w:rsidP="0068030D">
      <w:pPr>
        <w:pStyle w:val="Default"/>
        <w:spacing w:after="30"/>
        <w:ind w:left="720" w:firstLine="696"/>
        <w:jc w:val="both"/>
        <w:rPr>
          <w:b/>
          <w:bCs/>
        </w:rPr>
      </w:pPr>
      <w:r w:rsidRPr="004A3B47">
        <w:rPr>
          <w:b/>
          <w:bCs/>
        </w:rPr>
        <w:t xml:space="preserve">od </w:t>
      </w:r>
      <w:r w:rsidR="0068030D">
        <w:rPr>
          <w:b/>
          <w:bCs/>
        </w:rPr>
        <w:t>0</w:t>
      </w:r>
      <w:r w:rsidRPr="004A3B47">
        <w:rPr>
          <w:b/>
          <w:bCs/>
        </w:rPr>
        <w:t>1.</w:t>
      </w:r>
      <w:r w:rsidR="0068030D">
        <w:rPr>
          <w:b/>
          <w:bCs/>
        </w:rPr>
        <w:t>0</w:t>
      </w:r>
      <w:r w:rsidRPr="004A3B47">
        <w:rPr>
          <w:b/>
          <w:bCs/>
        </w:rPr>
        <w:t>1</w:t>
      </w:r>
      <w:r w:rsidR="0050208C">
        <w:rPr>
          <w:b/>
          <w:bCs/>
        </w:rPr>
        <w:t>.</w:t>
      </w:r>
      <w:r w:rsidRPr="004A3B47">
        <w:rPr>
          <w:b/>
          <w:bCs/>
        </w:rPr>
        <w:t xml:space="preserve"> do 31.</w:t>
      </w:r>
      <w:r w:rsidR="0068030D">
        <w:rPr>
          <w:b/>
          <w:bCs/>
        </w:rPr>
        <w:t>0</w:t>
      </w:r>
      <w:r w:rsidRPr="004A3B47">
        <w:rPr>
          <w:b/>
          <w:bCs/>
        </w:rPr>
        <w:t>3.202</w:t>
      </w:r>
      <w:r w:rsidR="0050208C">
        <w:rPr>
          <w:b/>
          <w:bCs/>
        </w:rPr>
        <w:t>2</w:t>
      </w:r>
      <w:r w:rsidR="004A3B47" w:rsidRPr="004A3B47">
        <w:rPr>
          <w:b/>
          <w:bCs/>
        </w:rPr>
        <w:t xml:space="preserve"> </w:t>
      </w:r>
      <w:r w:rsidRPr="004A3B47">
        <w:rPr>
          <w:b/>
          <w:bCs/>
        </w:rPr>
        <w:t>pro léčbu v rámci druhého pololetí</w:t>
      </w:r>
      <w:r w:rsidR="00A161C9">
        <w:rPr>
          <w:b/>
          <w:bCs/>
        </w:rPr>
        <w:t xml:space="preserve"> </w:t>
      </w:r>
    </w:p>
    <w:p w14:paraId="1A8D5B7F" w14:textId="453DF64E" w:rsidR="004A3B47" w:rsidRPr="004A3B47" w:rsidRDefault="00A161C9" w:rsidP="0068030D">
      <w:pPr>
        <w:pStyle w:val="Default"/>
        <w:spacing w:after="30"/>
        <w:ind w:left="720" w:firstLine="696"/>
        <w:jc w:val="both"/>
        <w:rPr>
          <w:b/>
          <w:bCs/>
        </w:rPr>
      </w:pPr>
      <w:r>
        <w:rPr>
          <w:b/>
          <w:bCs/>
        </w:rPr>
        <w:t>(léčba musí být</w:t>
      </w:r>
      <w:r w:rsidR="000F26BF">
        <w:rPr>
          <w:b/>
          <w:bCs/>
        </w:rPr>
        <w:t xml:space="preserve"> </w:t>
      </w:r>
      <w:r>
        <w:rPr>
          <w:b/>
          <w:bCs/>
        </w:rPr>
        <w:t xml:space="preserve">ukončena do </w:t>
      </w:r>
      <w:r w:rsidR="0068030D">
        <w:rPr>
          <w:b/>
          <w:bCs/>
        </w:rPr>
        <w:t>0</w:t>
      </w:r>
      <w:r>
        <w:rPr>
          <w:b/>
          <w:bCs/>
        </w:rPr>
        <w:t>8.10.</w:t>
      </w:r>
      <w:r w:rsidR="0050208C">
        <w:rPr>
          <w:b/>
          <w:bCs/>
        </w:rPr>
        <w:t>2022</w:t>
      </w:r>
      <w:r>
        <w:rPr>
          <w:b/>
          <w:bCs/>
        </w:rPr>
        <w:t>)</w:t>
      </w:r>
    </w:p>
    <w:p w14:paraId="1991374C" w14:textId="18C95DF5" w:rsidR="002E2456" w:rsidRPr="002E2456" w:rsidRDefault="002E2456" w:rsidP="002E2456">
      <w:pPr>
        <w:pStyle w:val="Default"/>
        <w:numPr>
          <w:ilvl w:val="0"/>
          <w:numId w:val="6"/>
        </w:numPr>
        <w:spacing w:after="30"/>
        <w:jc w:val="both"/>
      </w:pPr>
      <w:r w:rsidRPr="002E2456">
        <w:t xml:space="preserve">do 30 dnů po datu ukončení přijímání žádostí budou pojištěnci vyrozumění o skutečnosti, zda jim byl pobyt schválen či nikoliv, </w:t>
      </w:r>
    </w:p>
    <w:p w14:paraId="73031A1A" w14:textId="7ACBFE0A" w:rsidR="002E2456" w:rsidRPr="002E2456" w:rsidRDefault="002E2456" w:rsidP="002E2456">
      <w:pPr>
        <w:pStyle w:val="Default"/>
        <w:numPr>
          <w:ilvl w:val="0"/>
          <w:numId w:val="6"/>
        </w:numPr>
        <w:spacing w:after="30"/>
        <w:jc w:val="both"/>
      </w:pPr>
      <w:r w:rsidRPr="002E2456">
        <w:t xml:space="preserve">BLP je poskytován v rámci vybraných indikací skupiny VI a VII, konkrétní podmínky jsou uvedeny u jednotlivých indikací v bonusovém indikačním seznamu, </w:t>
      </w:r>
    </w:p>
    <w:p w14:paraId="590D39D3" w14:textId="4289FEB0" w:rsidR="002E2456" w:rsidRPr="002E2456" w:rsidRDefault="002E2456" w:rsidP="002E2456">
      <w:pPr>
        <w:pStyle w:val="Default"/>
        <w:numPr>
          <w:ilvl w:val="0"/>
          <w:numId w:val="6"/>
        </w:numPr>
        <w:spacing w:after="30"/>
        <w:jc w:val="both"/>
      </w:pPr>
      <w:r w:rsidRPr="002E2456">
        <w:t xml:space="preserve">poskytnutí BLP se žádá na speciálních formulářích - část A) vyplňuje pojištěnec, část B) vyplňuje registrující poskytovatel zdravotních služeb (všeobecný praktický lékař) a k žádosti dokládá potřebné doklady uvedené v tomto formuláři, dále pak konkrétní doklady vyžadované v rámci indikace, prostřednictvím které je o BLP žádáno, </w:t>
      </w:r>
    </w:p>
    <w:p w14:paraId="6B704085" w14:textId="6A603000" w:rsidR="002E2456" w:rsidRPr="002E2456" w:rsidRDefault="002E2456" w:rsidP="002E2456">
      <w:pPr>
        <w:pStyle w:val="Default"/>
        <w:numPr>
          <w:ilvl w:val="0"/>
          <w:numId w:val="6"/>
        </w:numPr>
        <w:spacing w:after="30"/>
        <w:jc w:val="both"/>
      </w:pPr>
      <w:r w:rsidRPr="002E2456">
        <w:t xml:space="preserve">kontraindikace k poskytnutí BLP jsou totožné jako v případě lázeňské léčebně rehabilitační péče a jsou uvedeny ve </w:t>
      </w:r>
      <w:r w:rsidR="00CB6574">
        <w:t>v</w:t>
      </w:r>
      <w:r w:rsidRPr="002E2456">
        <w:t xml:space="preserve">yhlášce 2/2015 Sb., </w:t>
      </w:r>
    </w:p>
    <w:p w14:paraId="4C682B99" w14:textId="13AACC88" w:rsidR="002E2456" w:rsidRPr="002E2456" w:rsidRDefault="002E2456" w:rsidP="002E2456">
      <w:pPr>
        <w:pStyle w:val="Default"/>
        <w:numPr>
          <w:ilvl w:val="0"/>
          <w:numId w:val="6"/>
        </w:numPr>
        <w:jc w:val="both"/>
      </w:pPr>
      <w:r w:rsidRPr="002E2456">
        <w:t xml:space="preserve">BLP se uskutečňují prostřednictvím poskytovatelů: </w:t>
      </w:r>
    </w:p>
    <w:p w14:paraId="535D5B08" w14:textId="2C0F6AC0" w:rsidR="002E2456" w:rsidRPr="002E2456" w:rsidRDefault="002E2456" w:rsidP="002E2456">
      <w:pPr>
        <w:pStyle w:val="Default"/>
        <w:spacing w:after="18"/>
        <w:jc w:val="both"/>
      </w:pPr>
      <w:r w:rsidRPr="002E2456">
        <w:rPr>
          <w:rFonts w:ascii="Courier New" w:hAnsi="Courier New" w:cs="Courier New"/>
        </w:rPr>
        <w:tab/>
      </w:r>
      <w:r w:rsidRPr="002E2456">
        <w:rPr>
          <w:rFonts w:ascii="Courier New" w:hAnsi="Courier New" w:cs="Courier New"/>
        </w:rPr>
        <w:tab/>
      </w:r>
      <w:r w:rsidRPr="002E2456">
        <w:rPr>
          <w:b/>
          <w:bCs/>
        </w:rPr>
        <w:t xml:space="preserve">Lázně Darkov, a.s. </w:t>
      </w:r>
      <w:r w:rsidRPr="002E2456">
        <w:t xml:space="preserve">nebo </w:t>
      </w:r>
    </w:p>
    <w:p w14:paraId="3F7A2290" w14:textId="4AE3A333" w:rsidR="002E2456" w:rsidRPr="002E2456" w:rsidRDefault="002E2456" w:rsidP="002E2456">
      <w:pPr>
        <w:pStyle w:val="Default"/>
        <w:jc w:val="both"/>
      </w:pPr>
      <w:r w:rsidRPr="002E2456">
        <w:rPr>
          <w:rFonts w:ascii="Courier New" w:hAnsi="Courier New" w:cs="Courier New"/>
        </w:rPr>
        <w:tab/>
      </w:r>
      <w:r w:rsidRPr="002E2456">
        <w:rPr>
          <w:rFonts w:ascii="Courier New" w:hAnsi="Courier New" w:cs="Courier New"/>
        </w:rPr>
        <w:tab/>
      </w:r>
      <w:r w:rsidRPr="002E2456">
        <w:rPr>
          <w:b/>
          <w:bCs/>
        </w:rPr>
        <w:t>Nemocnice Na Bulovce - Slatinné lázně Toušeň</w:t>
      </w:r>
      <w:r w:rsidRPr="002E2456">
        <w:t xml:space="preserve">, </w:t>
      </w:r>
    </w:p>
    <w:p w14:paraId="4B8CD44A" w14:textId="5B52D623" w:rsidR="002E2456" w:rsidRPr="002E2456" w:rsidRDefault="002E2456" w:rsidP="002E2456">
      <w:pPr>
        <w:pStyle w:val="Default"/>
        <w:numPr>
          <w:ilvl w:val="0"/>
          <w:numId w:val="7"/>
        </w:numPr>
        <w:spacing w:after="30"/>
        <w:jc w:val="both"/>
      </w:pPr>
      <w:r w:rsidRPr="002E2456">
        <w:t xml:space="preserve">schválení či zamítnutí žádosti rozhoduje revizní lékaře RBP, zdravotní pojišťovny a jeho rozhodnutí je konečné, </w:t>
      </w:r>
    </w:p>
    <w:p w14:paraId="74B8FCE3" w14:textId="7570CB51" w:rsidR="002E2456" w:rsidRPr="002E2456" w:rsidRDefault="002E2456" w:rsidP="002E2456">
      <w:pPr>
        <w:pStyle w:val="Default"/>
        <w:numPr>
          <w:ilvl w:val="0"/>
          <w:numId w:val="7"/>
        </w:numPr>
        <w:spacing w:after="30"/>
        <w:jc w:val="both"/>
      </w:pPr>
      <w:r w:rsidRPr="002E2456">
        <w:t xml:space="preserve">BLP lze po schválení revizním lékařem absolvovat pouze 1x za 36 měsíců (bez ohledu </w:t>
      </w:r>
      <w:r w:rsidR="00282653">
        <w:br/>
      </w:r>
      <w:r w:rsidRPr="002E2456">
        <w:t xml:space="preserve">na konkrétní indikaci), </w:t>
      </w:r>
    </w:p>
    <w:p w14:paraId="77CA80C7" w14:textId="66A6545D" w:rsidR="002E2456" w:rsidRPr="002E2456" w:rsidRDefault="002E2456" w:rsidP="002E2456">
      <w:pPr>
        <w:pStyle w:val="Default"/>
        <w:numPr>
          <w:ilvl w:val="0"/>
          <w:numId w:val="7"/>
        </w:numPr>
        <w:spacing w:after="30"/>
        <w:jc w:val="both"/>
      </w:pPr>
      <w:r w:rsidRPr="002E2456">
        <w:t xml:space="preserve">spoluúčast pojištěnce v rámci </w:t>
      </w:r>
      <w:r w:rsidRPr="002E2456">
        <w:rPr>
          <w:b/>
          <w:bCs/>
        </w:rPr>
        <w:t xml:space="preserve">BLP činí 14 x 213 Kč </w:t>
      </w:r>
      <w:r w:rsidRPr="002E2456">
        <w:t>(celkem za pobyt tedy 2</w:t>
      </w:r>
      <w:r w:rsidR="0068030D">
        <w:t> </w:t>
      </w:r>
      <w:r w:rsidRPr="002E2456">
        <w:t>982</w:t>
      </w:r>
      <w:r w:rsidR="0068030D">
        <w:t xml:space="preserve"> Kč</w:t>
      </w:r>
      <w:r w:rsidRPr="002E2456">
        <w:t xml:space="preserve">), a je splatná do 10 dnů od obdržení sdělení o schválení BLP, </w:t>
      </w:r>
    </w:p>
    <w:p w14:paraId="2EBB5D49" w14:textId="0334D213" w:rsidR="002E2456" w:rsidRPr="002E2456" w:rsidRDefault="002E2456" w:rsidP="002E2456">
      <w:pPr>
        <w:pStyle w:val="Default"/>
        <w:numPr>
          <w:ilvl w:val="0"/>
          <w:numId w:val="7"/>
        </w:numPr>
        <w:spacing w:after="30"/>
        <w:jc w:val="both"/>
      </w:pPr>
      <w:r w:rsidRPr="002E2456">
        <w:t xml:space="preserve">nebude-li spoluúčast uhrazena ve výše uvedeném termínu, má se za to, že pojištěnec </w:t>
      </w:r>
      <w:r w:rsidR="00282653">
        <w:br/>
      </w:r>
      <w:r w:rsidRPr="002E2456">
        <w:t xml:space="preserve">o schválený bonus neprojevil zájem, </w:t>
      </w:r>
    </w:p>
    <w:p w14:paraId="64F69142" w14:textId="1C6BC8E5" w:rsidR="002E2456" w:rsidRPr="002E2456" w:rsidRDefault="002E2456" w:rsidP="002E2456">
      <w:pPr>
        <w:pStyle w:val="Default"/>
        <w:numPr>
          <w:ilvl w:val="0"/>
          <w:numId w:val="7"/>
        </w:numPr>
        <w:jc w:val="both"/>
      </w:pPr>
      <w:r w:rsidRPr="002E2456">
        <w:t xml:space="preserve">poplatek za spoluúčast je nevratný a bude použit k úhradě pobytu u zvoleného poskytovatele, </w:t>
      </w:r>
      <w:r w:rsidRPr="002E2456">
        <w:br/>
        <w:t xml:space="preserve">popř. k úhradě nákladů vzniklých poskytovateli zdravotních služeb v případě, že pojištěnec </w:t>
      </w:r>
      <w:r w:rsidR="00282653">
        <w:br/>
      </w:r>
      <w:r w:rsidRPr="002E2456">
        <w:t xml:space="preserve">v daném termínu k léčbě nenastoupí. </w:t>
      </w:r>
    </w:p>
    <w:p w14:paraId="6E516ACC" w14:textId="77777777" w:rsidR="00B20393" w:rsidRPr="002E2456" w:rsidRDefault="00B20393" w:rsidP="002E2456">
      <w:pPr>
        <w:spacing w:after="0" w:line="240" w:lineRule="auto"/>
        <w:ind w:left="1134" w:right="-1"/>
        <w:jc w:val="both"/>
        <w:rPr>
          <w:rFonts w:ascii="Arial" w:hAnsi="Arial" w:cs="Arial"/>
          <w:sz w:val="24"/>
          <w:szCs w:val="24"/>
        </w:rPr>
      </w:pPr>
    </w:p>
    <w:sectPr w:rsidR="00B20393" w:rsidRPr="002E2456" w:rsidSect="00C31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42CE" w14:textId="77777777" w:rsidR="005D4FD2" w:rsidRDefault="005D4FD2" w:rsidP="007A3541">
      <w:pPr>
        <w:spacing w:after="0" w:line="240" w:lineRule="auto"/>
      </w:pPr>
      <w:r>
        <w:separator/>
      </w:r>
    </w:p>
  </w:endnote>
  <w:endnote w:type="continuationSeparator" w:id="0">
    <w:p w14:paraId="296CACEB" w14:textId="77777777" w:rsidR="005D4FD2" w:rsidRDefault="005D4FD2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F6EB" w14:textId="77777777" w:rsidR="000B5B90" w:rsidRDefault="000B5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8212" w14:textId="3B34676D" w:rsidR="007C6778" w:rsidRPr="00E036ED" w:rsidRDefault="007C6778" w:rsidP="007C6778">
    <w:pPr>
      <w:pStyle w:val="Zpa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81B2" w14:textId="77777777" w:rsidR="000B5B90" w:rsidRDefault="000B5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3CF3" w14:textId="77777777" w:rsidR="005D4FD2" w:rsidRDefault="005D4FD2" w:rsidP="007A3541">
      <w:pPr>
        <w:spacing w:after="0" w:line="240" w:lineRule="auto"/>
      </w:pPr>
      <w:r>
        <w:separator/>
      </w:r>
    </w:p>
  </w:footnote>
  <w:footnote w:type="continuationSeparator" w:id="0">
    <w:p w14:paraId="1A3EB4EB" w14:textId="77777777" w:rsidR="005D4FD2" w:rsidRDefault="005D4FD2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6393" w14:textId="77777777" w:rsidR="000B5B90" w:rsidRDefault="000B5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57F0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957EF9A" wp14:editId="2D8FB53F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2E68A9" w14:textId="77777777" w:rsidR="007A3541" w:rsidRDefault="007A3541">
    <w:pPr>
      <w:pStyle w:val="Zhlav"/>
    </w:pPr>
  </w:p>
  <w:p w14:paraId="5D71D709" w14:textId="77777777" w:rsidR="00D64985" w:rsidRDefault="00D64985">
    <w:pPr>
      <w:pStyle w:val="Zhlav"/>
    </w:pPr>
  </w:p>
  <w:p w14:paraId="73536496" w14:textId="77777777" w:rsidR="00D64985" w:rsidRDefault="00D64985">
    <w:pPr>
      <w:pStyle w:val="Zhlav"/>
    </w:pPr>
  </w:p>
  <w:p w14:paraId="6146B30B" w14:textId="77777777" w:rsidR="00D64985" w:rsidRDefault="00D64985">
    <w:pPr>
      <w:pStyle w:val="Zhlav"/>
    </w:pPr>
  </w:p>
  <w:p w14:paraId="704FA434" w14:textId="77777777" w:rsidR="00D64985" w:rsidRDefault="00D64985">
    <w:pPr>
      <w:pStyle w:val="Zhlav"/>
    </w:pPr>
  </w:p>
  <w:p w14:paraId="3A5B5EB8" w14:textId="77777777" w:rsidR="00D64985" w:rsidRDefault="00D64985">
    <w:pPr>
      <w:pStyle w:val="Zhlav"/>
    </w:pPr>
  </w:p>
  <w:p w14:paraId="5E4D8E30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88E9" w14:textId="77777777" w:rsidR="000B5B90" w:rsidRDefault="000B5B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019"/>
    <w:multiLevelType w:val="hybridMultilevel"/>
    <w:tmpl w:val="6E42514A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3ED29E4"/>
    <w:multiLevelType w:val="hybridMultilevel"/>
    <w:tmpl w:val="5AACC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02FB"/>
    <w:multiLevelType w:val="hybridMultilevel"/>
    <w:tmpl w:val="9768FF6C"/>
    <w:lvl w:ilvl="0" w:tplc="D2F0F7BC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5AF167E"/>
    <w:multiLevelType w:val="hybridMultilevel"/>
    <w:tmpl w:val="5A84ECAA"/>
    <w:lvl w:ilvl="0" w:tplc="77128546">
      <w:numFmt w:val="bullet"/>
      <w:lvlText w:val="-"/>
      <w:lvlJc w:val="left"/>
      <w:pPr>
        <w:ind w:left="343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4" w15:restartNumberingAfterBreak="0">
    <w:nsid w:val="55FE42BA"/>
    <w:multiLevelType w:val="hybridMultilevel"/>
    <w:tmpl w:val="AD2600EE"/>
    <w:lvl w:ilvl="0" w:tplc="DE02936A">
      <w:start w:val="7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842D4"/>
    <w:multiLevelType w:val="hybridMultilevel"/>
    <w:tmpl w:val="BEA4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29D7"/>
    <w:rsid w:val="000448D9"/>
    <w:rsid w:val="000804A5"/>
    <w:rsid w:val="00087BCC"/>
    <w:rsid w:val="000A7AC7"/>
    <w:rsid w:val="000B5B90"/>
    <w:rsid w:val="000E477A"/>
    <w:rsid w:val="000E7827"/>
    <w:rsid w:val="000F26BF"/>
    <w:rsid w:val="00147F0A"/>
    <w:rsid w:val="00162AF6"/>
    <w:rsid w:val="00165CE2"/>
    <w:rsid w:val="001927CE"/>
    <w:rsid w:val="001A515B"/>
    <w:rsid w:val="001C2E7F"/>
    <w:rsid w:val="0023217D"/>
    <w:rsid w:val="00232356"/>
    <w:rsid w:val="00266ACB"/>
    <w:rsid w:val="00282653"/>
    <w:rsid w:val="00284699"/>
    <w:rsid w:val="00293864"/>
    <w:rsid w:val="002B2539"/>
    <w:rsid w:val="002B46B3"/>
    <w:rsid w:val="002E2456"/>
    <w:rsid w:val="00320CA0"/>
    <w:rsid w:val="003409A4"/>
    <w:rsid w:val="003460FD"/>
    <w:rsid w:val="003564E4"/>
    <w:rsid w:val="003645C2"/>
    <w:rsid w:val="003A2BB8"/>
    <w:rsid w:val="003F016C"/>
    <w:rsid w:val="00405BCD"/>
    <w:rsid w:val="00451C30"/>
    <w:rsid w:val="0045308F"/>
    <w:rsid w:val="00477D92"/>
    <w:rsid w:val="004A3B47"/>
    <w:rsid w:val="004F6685"/>
    <w:rsid w:val="0050208C"/>
    <w:rsid w:val="005027DA"/>
    <w:rsid w:val="005167BB"/>
    <w:rsid w:val="005370D1"/>
    <w:rsid w:val="00537D46"/>
    <w:rsid w:val="0054596C"/>
    <w:rsid w:val="005A08F5"/>
    <w:rsid w:val="005A30D3"/>
    <w:rsid w:val="005C3043"/>
    <w:rsid w:val="005D4FD2"/>
    <w:rsid w:val="005F2B26"/>
    <w:rsid w:val="00660C34"/>
    <w:rsid w:val="0068030D"/>
    <w:rsid w:val="006942AA"/>
    <w:rsid w:val="006A295A"/>
    <w:rsid w:val="006E10D3"/>
    <w:rsid w:val="006F261C"/>
    <w:rsid w:val="007156AD"/>
    <w:rsid w:val="007450A4"/>
    <w:rsid w:val="007A3541"/>
    <w:rsid w:val="007C6778"/>
    <w:rsid w:val="00821DA5"/>
    <w:rsid w:val="0082207E"/>
    <w:rsid w:val="00823E1F"/>
    <w:rsid w:val="008520AC"/>
    <w:rsid w:val="008571A0"/>
    <w:rsid w:val="00870067"/>
    <w:rsid w:val="0087118C"/>
    <w:rsid w:val="00882EFE"/>
    <w:rsid w:val="008976B7"/>
    <w:rsid w:val="008D25DC"/>
    <w:rsid w:val="008E56E6"/>
    <w:rsid w:val="008F5012"/>
    <w:rsid w:val="0094671B"/>
    <w:rsid w:val="0094775C"/>
    <w:rsid w:val="00954EA3"/>
    <w:rsid w:val="00987C1F"/>
    <w:rsid w:val="009953DC"/>
    <w:rsid w:val="009C6AE0"/>
    <w:rsid w:val="009E0AAA"/>
    <w:rsid w:val="009F287A"/>
    <w:rsid w:val="00A161C9"/>
    <w:rsid w:val="00A566B3"/>
    <w:rsid w:val="00AA4E7D"/>
    <w:rsid w:val="00AB1674"/>
    <w:rsid w:val="00AB30F2"/>
    <w:rsid w:val="00AC6312"/>
    <w:rsid w:val="00AD7251"/>
    <w:rsid w:val="00B06CE4"/>
    <w:rsid w:val="00B20393"/>
    <w:rsid w:val="00B56DE6"/>
    <w:rsid w:val="00BC43DB"/>
    <w:rsid w:val="00BE0DD7"/>
    <w:rsid w:val="00BE7746"/>
    <w:rsid w:val="00C053FA"/>
    <w:rsid w:val="00C07F03"/>
    <w:rsid w:val="00C13E7A"/>
    <w:rsid w:val="00C31701"/>
    <w:rsid w:val="00C411ED"/>
    <w:rsid w:val="00C42D67"/>
    <w:rsid w:val="00C605EF"/>
    <w:rsid w:val="00C81F2C"/>
    <w:rsid w:val="00C9478B"/>
    <w:rsid w:val="00CB05C6"/>
    <w:rsid w:val="00CB6574"/>
    <w:rsid w:val="00CC446A"/>
    <w:rsid w:val="00D33253"/>
    <w:rsid w:val="00D378B8"/>
    <w:rsid w:val="00D43C68"/>
    <w:rsid w:val="00D60078"/>
    <w:rsid w:val="00D60E20"/>
    <w:rsid w:val="00D64985"/>
    <w:rsid w:val="00D65378"/>
    <w:rsid w:val="00D912B5"/>
    <w:rsid w:val="00D92CDA"/>
    <w:rsid w:val="00E036ED"/>
    <w:rsid w:val="00E3593B"/>
    <w:rsid w:val="00E50A2B"/>
    <w:rsid w:val="00E5766C"/>
    <w:rsid w:val="00E90EBB"/>
    <w:rsid w:val="00F24AD8"/>
    <w:rsid w:val="00FA4122"/>
    <w:rsid w:val="00FC186F"/>
    <w:rsid w:val="00FD2A56"/>
    <w:rsid w:val="00FE2679"/>
    <w:rsid w:val="00FE3034"/>
    <w:rsid w:val="00FF03B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BC7FC"/>
  <w15:docId w15:val="{C4DA9817-A5A6-44AC-8C08-BAC26C6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customStyle="1" w:styleId="adresa">
    <w:name w:val="adresa"/>
    <w:basedOn w:val="Zkladntext"/>
    <w:rsid w:val="000448D9"/>
    <w:pPr>
      <w:spacing w:after="0" w:line="280" w:lineRule="exact"/>
      <w:ind w:left="79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44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448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448D9"/>
  </w:style>
  <w:style w:type="paragraph" w:customStyle="1" w:styleId="Default">
    <w:name w:val="Default"/>
    <w:rsid w:val="002E24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07CC-7756-4E8A-B703-C5A5DAD9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144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Polášek Antonín</cp:lastModifiedBy>
  <cp:revision>66</cp:revision>
  <cp:lastPrinted>2020-12-04T10:07:00Z</cp:lastPrinted>
  <dcterms:created xsi:type="dcterms:W3CDTF">2018-12-21T09:38:00Z</dcterms:created>
  <dcterms:modified xsi:type="dcterms:W3CDTF">2021-12-22T08:30:00Z</dcterms:modified>
</cp:coreProperties>
</file>